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53958" w14:textId="77777777" w:rsidR="006A46A2" w:rsidRDefault="00732E1A">
      <w:bookmarkStart w:id="0" w:name="_heading=h.gjdgxs" w:colFirst="0" w:colLast="0"/>
      <w:bookmarkEnd w:id="0"/>
      <w:r>
        <w:rPr>
          <w:noProof/>
          <w:lang w:val="en-GB" w:eastAsia="en-GB"/>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732E1A">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732E1A">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732E1A">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w:pict>
              <v:rect w14:anchorId="2BB2A14E"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387E36" w14:textId="77777777" w:rsidR="006A46A2" w:rsidRDefault="00732E1A">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C4EB98E" w14:textId="77777777" w:rsidR="006A46A2" w:rsidRDefault="00732E1A">
                      <w:pPr>
                        <w:spacing w:line="288" w:lineRule="auto"/>
                        <w:textDirection w:val="btLr"/>
                      </w:pPr>
                      <w:r>
                        <w:rPr>
                          <w:rFonts w:ascii="Arial" w:eastAsia="Arial" w:hAnsi="Arial" w:cs="Arial"/>
                          <w:color w:val="3B3B3B"/>
                          <w:sz w:val="20"/>
                        </w:rPr>
                        <w:t>DIGITAL LITERACY IMPROVEMENT THROUGH EFFECTIVE</w:t>
                      </w:r>
                    </w:p>
                    <w:p w14:paraId="5331518E" w14:textId="77777777" w:rsidR="006A46A2" w:rsidRDefault="00732E1A">
                      <w:pPr>
                        <w:spacing w:line="288" w:lineRule="auto"/>
                        <w:textDirection w:val="btLr"/>
                      </w:pPr>
                      <w:r>
                        <w:rPr>
                          <w:rFonts w:ascii="Arial" w:eastAsia="Arial" w:hAnsi="Arial" w:cs="Arial"/>
                          <w:color w:val="3B3B3B"/>
                          <w:sz w:val="20"/>
                        </w:rPr>
                        <w:t>LEARNING EXPERCIENCES FOR ADULTS</w:t>
                      </w:r>
                    </w:p>
                    <w:p w14:paraId="26128DAD" w14:textId="77777777" w:rsidR="006A46A2" w:rsidRDefault="006A46A2">
                      <w:pPr>
                        <w:textDirection w:val="btLr"/>
                      </w:pPr>
                    </w:p>
                  </w:txbxContent>
                </v:textbox>
              </v:rect>
            </w:pict>
          </mc:Fallback>
        </mc:AlternateContent>
      </w:r>
      <w:r>
        <w:rPr>
          <w:noProof/>
          <w:lang w:val="en-GB" w:eastAsia="en-GB"/>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Heading1"/>
        <w:spacing w:before="0"/>
        <w:rPr>
          <w:rFonts w:ascii="Arial" w:eastAsia="Arial" w:hAnsi="Arial" w:cs="Arial"/>
          <w:b w:val="0"/>
          <w:color w:val="3B3B3B"/>
          <w:sz w:val="44"/>
          <w:szCs w:val="44"/>
        </w:rPr>
      </w:pPr>
    </w:p>
    <w:p w14:paraId="3832E3BB" w14:textId="77D9C638" w:rsidR="006A46A2" w:rsidRDefault="00E87FFB">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732E1A">
        <w:rPr>
          <w:rFonts w:ascii="Arial" w:eastAsia="Arial" w:hAnsi="Arial" w:cs="Arial"/>
          <w:b w:val="0"/>
          <w:color w:val="3B3B3B"/>
          <w:sz w:val="44"/>
          <w:szCs w:val="44"/>
        </w:rPr>
        <w:t xml:space="preserve"> </w:t>
      </w:r>
      <w:r w:rsidR="006A360C">
        <w:rPr>
          <w:rFonts w:ascii="Arial" w:eastAsia="Arial" w:hAnsi="Arial" w:cs="Arial"/>
          <w:b w:val="0"/>
          <w:color w:val="3B3B3B"/>
          <w:sz w:val="44"/>
          <w:szCs w:val="44"/>
        </w:rPr>
        <w:t>#18</w:t>
      </w:r>
      <w:r w:rsidR="00732E1A">
        <w:rPr>
          <w:rFonts w:ascii="Arial" w:eastAsia="Arial" w:hAnsi="Arial" w:cs="Arial"/>
          <w:color w:val="3B3B3B"/>
          <w:sz w:val="44"/>
          <w:szCs w:val="44"/>
        </w:rPr>
        <w:br/>
      </w:r>
      <w:r w:rsidR="00732E1A">
        <w:rPr>
          <w:noProof/>
          <w:lang w:val="en-GB" w:eastAsia="en-GB"/>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732E1A">
        <w:rPr>
          <w:noProof/>
          <w:lang w:val="en-GB" w:eastAsia="en-GB"/>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732E1A">
        <w:rPr>
          <w:noProof/>
          <w:lang w:val="en-GB" w:eastAsia="en-GB"/>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732E1A">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w:pict>
              <v:rect w14:anchorId="3C05B942"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031FB68E" w14:textId="77777777" w:rsidR="006A46A2" w:rsidRDefault="00732E1A">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v:textbox>
              </v:rect>
            </w:pict>
          </mc:Fallback>
        </mc:AlternateContent>
      </w:r>
      <w:r w:rsidR="00732E1A">
        <w:rPr>
          <w:noProof/>
          <w:lang w:val="en-GB" w:eastAsia="en-GB"/>
        </w:rPr>
        <mc:AlternateContent>
          <mc:Choice Requires="wps">
            <w:drawing>
              <wp:anchor distT="0" distB="0" distL="114300" distR="114300" simplePos="0" relativeHeight="251663360" behindDoc="0" locked="0" layoutInCell="1" hidden="0" allowOverlap="1" wp14:anchorId="34E61E35" wp14:editId="7B21B8F5">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069F77A5" w14:textId="77777777" w:rsidR="006A46A2" w:rsidRDefault="00732E1A">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61E35"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069F77A5" w14:textId="77777777" w:rsidR="006A46A2" w:rsidRDefault="00732E1A">
                      <w:pPr>
                        <w:textDirection w:val="btLr"/>
                      </w:pPr>
                      <w:r>
                        <w:rPr>
                          <w:b/>
                          <w:color w:val="000000"/>
                          <w:sz w:val="32"/>
                        </w:rPr>
                        <w:t xml:space="preserve">CODING TRAINING PROGRAMME </w:t>
                      </w:r>
                      <w:r>
                        <w:rPr>
                          <w:b/>
                          <w:color w:val="000000"/>
                          <w:sz w:val="60"/>
                        </w:rPr>
                        <w:t>FOR +55 ADULTS</w:t>
                      </w:r>
                    </w:p>
                  </w:txbxContent>
                </v:textbox>
              </v:rect>
            </w:pict>
          </mc:Fallback>
        </mc:AlternateContent>
      </w:r>
      <w:r>
        <w:rPr>
          <w:rFonts w:ascii="Arial" w:eastAsia="Arial" w:hAnsi="Arial" w:cs="Arial"/>
          <w:color w:val="00A0CA"/>
          <w:sz w:val="52"/>
          <w:szCs w:val="52"/>
        </w:rPr>
        <w:t xml:space="preserve"> </w:t>
      </w:r>
      <w:r w:rsidRPr="00E87FFB">
        <w:rPr>
          <w:rFonts w:ascii="Arial" w:eastAsia="Arial" w:hAnsi="Arial" w:cs="Arial"/>
          <w:color w:val="00A0CA"/>
          <w:sz w:val="52"/>
          <w:szCs w:val="52"/>
        </w:rPr>
        <w:t>ΠΡΟΧΩΡΗΜΕΝΗ ΛΗΨΗ ΝΟΜΙΣΜΑΤΩΝ</w:t>
      </w:r>
    </w:p>
    <w:p w14:paraId="13573CC7" w14:textId="1C5F0733" w:rsidR="006A46A2" w:rsidRDefault="00E87FFB">
      <w:pPr>
        <w:rPr>
          <w:b/>
          <w:color w:val="3B3B3B"/>
          <w:sz w:val="40"/>
          <w:szCs w:val="40"/>
        </w:rPr>
      </w:pPr>
      <w:r>
        <w:rPr>
          <w:noProof/>
          <w:lang w:val="en-GB" w:eastAsia="en-GB"/>
        </w:rPr>
        <w:drawing>
          <wp:anchor distT="0" distB="0" distL="114300" distR="114300" simplePos="0" relativeHeight="251664384" behindDoc="0" locked="0" layoutInCell="1" hidden="0" allowOverlap="1" wp14:anchorId="57C189CF" wp14:editId="3FA21D22">
            <wp:simplePos x="0" y="0"/>
            <wp:positionH relativeFrom="column">
              <wp:posOffset>-481330</wp:posOffset>
            </wp:positionH>
            <wp:positionV relativeFrom="paragraph">
              <wp:posOffset>3679825</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r w:rsidR="00732E1A">
        <w:br w:type="page"/>
      </w:r>
    </w:p>
    <w:p w14:paraId="14C3487B" w14:textId="77777777" w:rsidR="006A46A2" w:rsidRDefault="006A46A2"/>
    <w:p w14:paraId="22C05447" w14:textId="3737CBA8" w:rsidR="006A46A2" w:rsidRDefault="00E87FFB">
      <w:pPr>
        <w:rPr>
          <w:color w:val="00A0CA"/>
          <w:sz w:val="36"/>
          <w:szCs w:val="36"/>
        </w:rPr>
      </w:pPr>
      <w:bookmarkStart w:id="1" w:name="_heading=h.30j0zll" w:colFirst="0" w:colLast="0"/>
      <w:bookmarkEnd w:id="1"/>
      <w:r w:rsidRPr="00E87FFB">
        <w:rPr>
          <w:rFonts w:ascii="Arial Black" w:eastAsia="Arial Black" w:hAnsi="Arial Black" w:cs="Arial Black"/>
          <w:color w:val="00A0CA"/>
          <w:sz w:val="36"/>
          <w:szCs w:val="36"/>
        </w:rPr>
        <w:t>ΔΟΜΗ ΤΗΣ ΠΡΟΚΛΗΣΗΣ</w:t>
      </w:r>
    </w:p>
    <w:p w14:paraId="476DE71B" w14:textId="728CAECA" w:rsidR="006A46A2" w:rsidRPr="00E87FFB" w:rsidRDefault="00E87FFB">
      <w:pPr>
        <w:pStyle w:val="Heading2"/>
        <w:rPr>
          <w:color w:val="FFC000"/>
          <w:sz w:val="28"/>
          <w:szCs w:val="28"/>
          <w:lang w:val="el-GR"/>
        </w:rPr>
      </w:pPr>
      <w:r w:rsidRPr="00E87FFB">
        <w:rPr>
          <w:color w:val="FFC000"/>
          <w:sz w:val="28"/>
          <w:szCs w:val="28"/>
          <w:lang w:val="el-GR"/>
        </w:rPr>
        <w:t>ΠΕΡΙΓΡΑΦΗ</w:t>
      </w:r>
    </w:p>
    <w:p w14:paraId="5E47E34E" w14:textId="1A1A7585" w:rsidR="006A46A2" w:rsidRDefault="00E87FFB">
      <w:pPr>
        <w:rPr>
          <w:rFonts w:ascii="Calibri" w:eastAsia="Calibri" w:hAnsi="Calibri" w:cs="Calibri"/>
          <w:color w:val="000000"/>
          <w:sz w:val="22"/>
          <w:szCs w:val="22"/>
        </w:rPr>
      </w:pPr>
      <w:r w:rsidRPr="00E87FFB">
        <w:rPr>
          <w:rFonts w:ascii="Calibri" w:eastAsia="Calibri" w:hAnsi="Calibri" w:cs="Calibri"/>
          <w:color w:val="000000"/>
          <w:sz w:val="22"/>
          <w:szCs w:val="22"/>
        </w:rPr>
        <w:t>Αυτό το μάθημα παίρνει το παιχνίδι που αναπτύχθηκε στην προηγούμενη πρόκληση και το αναπτύσσει περαιτέρω, καθιστώντας το πιο περίπλοκο και ελκυστικό.</w:t>
      </w:r>
    </w:p>
    <w:p w14:paraId="06E801C7" w14:textId="77777777" w:rsidR="006A46A2" w:rsidRDefault="006A46A2">
      <w:pPr>
        <w:rPr>
          <w:rFonts w:ascii="Calibri" w:eastAsia="Calibri" w:hAnsi="Calibri" w:cs="Calibri"/>
          <w:color w:val="000000"/>
          <w:sz w:val="22"/>
          <w:szCs w:val="22"/>
        </w:rPr>
      </w:pPr>
    </w:p>
    <w:p w14:paraId="0D98EBFD" w14:textId="7E93F061" w:rsidR="006A46A2" w:rsidRPr="00E87FFB" w:rsidRDefault="00E87FFB">
      <w:pPr>
        <w:pStyle w:val="Heading2"/>
        <w:rPr>
          <w:color w:val="FFC000"/>
          <w:sz w:val="28"/>
          <w:szCs w:val="28"/>
          <w:lang w:val="el-GR"/>
        </w:rPr>
      </w:pPr>
      <w:r w:rsidRPr="00E87FFB">
        <w:rPr>
          <w:color w:val="FFC000"/>
          <w:sz w:val="28"/>
          <w:szCs w:val="28"/>
          <w:lang w:val="el-GR"/>
        </w:rPr>
        <w:t>ΓΕΝΙΚΟΣ ΣΤΟΧΟΣ</w:t>
      </w:r>
    </w:p>
    <w:p w14:paraId="2F8511C6" w14:textId="15BAC349" w:rsidR="00E87FFB" w:rsidRDefault="00E87FFB" w:rsidP="00424A4E">
      <w:pPr>
        <w:rPr>
          <w:rFonts w:ascii="Calibri" w:eastAsia="Calibri" w:hAnsi="Calibri" w:cs="Calibri"/>
          <w:color w:val="000000"/>
          <w:sz w:val="22"/>
          <w:szCs w:val="22"/>
        </w:rPr>
      </w:pPr>
      <w:r w:rsidRPr="00E87FFB">
        <w:rPr>
          <w:rFonts w:ascii="Calibri" w:eastAsia="Calibri" w:hAnsi="Calibri" w:cs="Calibri"/>
          <w:color w:val="000000"/>
          <w:sz w:val="22"/>
          <w:szCs w:val="22"/>
        </w:rPr>
        <w:t>Αυτό το μάθημα συνεχίζει να προωθεί την κατανόηση του περιβάλλοντος Gdevelop και πώς μπορεί να χρησιμοποιηθεί για τ</w:t>
      </w:r>
      <w:r>
        <w:rPr>
          <w:rFonts w:ascii="Calibri" w:eastAsia="Calibri" w:hAnsi="Calibri" w:cs="Calibri"/>
          <w:color w:val="000000"/>
          <w:sz w:val="22"/>
          <w:szCs w:val="22"/>
          <w:lang w:val="el-GR"/>
        </w:rPr>
        <w:t>ον προγραμματισμό</w:t>
      </w:r>
      <w:r w:rsidRPr="00E87FFB">
        <w:rPr>
          <w:rFonts w:ascii="Calibri" w:eastAsia="Calibri" w:hAnsi="Calibri" w:cs="Calibri"/>
          <w:color w:val="000000"/>
          <w:sz w:val="22"/>
          <w:szCs w:val="22"/>
        </w:rPr>
        <w:t>. Επικεντρώνεται σε πρόσθετες σχετικές έννοιες της GDevelop, όπως μεταβλητές. Εξηγεί επίσης πώς να χρησιμοποιήσετε τα TextBox.</w:t>
      </w:r>
    </w:p>
    <w:p w14:paraId="33592958" w14:textId="77777777" w:rsidR="00E87FFB" w:rsidRDefault="00E87FFB" w:rsidP="00424A4E">
      <w:pPr>
        <w:rPr>
          <w:rFonts w:ascii="Calibri" w:eastAsia="Calibri" w:hAnsi="Calibri" w:cs="Calibri"/>
          <w:color w:val="000000"/>
          <w:sz w:val="22"/>
          <w:szCs w:val="22"/>
        </w:rPr>
      </w:pPr>
    </w:p>
    <w:p w14:paraId="1FCA2EEB" w14:textId="0C79AA29" w:rsidR="006A46A2" w:rsidRPr="00E87FFB" w:rsidRDefault="00E87FFB" w:rsidP="00E87FFB">
      <w:pPr>
        <w:pStyle w:val="Heading2"/>
        <w:rPr>
          <w:color w:val="FFC000"/>
          <w:sz w:val="28"/>
          <w:szCs w:val="28"/>
          <w:lang w:val="el-GR"/>
        </w:rPr>
      </w:pPr>
      <w:r w:rsidRPr="00E87FFB">
        <w:rPr>
          <w:color w:val="FFC000"/>
          <w:sz w:val="28"/>
          <w:szCs w:val="28"/>
          <w:lang w:val="el-GR"/>
        </w:rPr>
        <w:t>ΣΤΟΧΟΙ ΜΑΘΗΣΗΣ</w:t>
      </w:r>
    </w:p>
    <w:p w14:paraId="0A8614C4" w14:textId="77777777" w:rsidR="00E87FFB" w:rsidRPr="00E87FFB" w:rsidRDefault="00E87FFB" w:rsidP="00E87FFB">
      <w:pPr>
        <w:rPr>
          <w:rFonts w:ascii="Calibri" w:eastAsia="Calibri" w:hAnsi="Calibri" w:cs="Calibri"/>
          <w:color w:val="000000"/>
          <w:sz w:val="22"/>
          <w:szCs w:val="22"/>
        </w:rPr>
      </w:pPr>
      <w:bookmarkStart w:id="2" w:name="_heading=h.1fob9te" w:colFirst="0" w:colLast="0"/>
      <w:bookmarkEnd w:id="2"/>
      <w:r w:rsidRPr="00E87FFB">
        <w:rPr>
          <w:rFonts w:ascii="Calibri" w:eastAsia="Calibri" w:hAnsi="Calibri" w:cs="Calibri"/>
          <w:color w:val="000000"/>
          <w:sz w:val="22"/>
          <w:szCs w:val="22"/>
        </w:rPr>
        <w:t>Στο τέλος αυτής της πρόκλησης, ο εκπαιδευόμενος θα είναι σε θέση ...:</w:t>
      </w:r>
    </w:p>
    <w:p w14:paraId="54D758C7" w14:textId="1C63CDE4" w:rsidR="00E87FFB" w:rsidRPr="00E87FFB" w:rsidRDefault="00E87FFB" w:rsidP="00E87FFB">
      <w:pPr>
        <w:pStyle w:val="ListParagraph"/>
        <w:numPr>
          <w:ilvl w:val="0"/>
          <w:numId w:val="8"/>
        </w:numPr>
        <w:rPr>
          <w:rFonts w:ascii="Calibri" w:eastAsia="Calibri" w:hAnsi="Calibri" w:cs="Calibri"/>
          <w:color w:val="000000"/>
          <w:sz w:val="22"/>
          <w:szCs w:val="22"/>
        </w:rPr>
      </w:pPr>
      <w:r w:rsidRPr="00E87FFB">
        <w:rPr>
          <w:rFonts w:ascii="Calibri" w:eastAsia="Calibri" w:hAnsi="Calibri" w:cs="Calibri"/>
          <w:color w:val="000000"/>
          <w:sz w:val="22"/>
          <w:szCs w:val="22"/>
        </w:rPr>
        <w:t>Να έχε</w:t>
      </w:r>
      <w:r>
        <w:rPr>
          <w:rFonts w:ascii="Calibri" w:eastAsia="Calibri" w:hAnsi="Calibri" w:cs="Calibri"/>
          <w:color w:val="000000"/>
          <w:sz w:val="22"/>
          <w:szCs w:val="22"/>
          <w:lang w:val="el-GR"/>
        </w:rPr>
        <w:t>ι</w:t>
      </w:r>
      <w:r w:rsidRPr="00E87FFB">
        <w:rPr>
          <w:rFonts w:ascii="Calibri" w:eastAsia="Calibri" w:hAnsi="Calibri" w:cs="Calibri"/>
          <w:color w:val="000000"/>
          <w:sz w:val="22"/>
          <w:szCs w:val="22"/>
        </w:rPr>
        <w:t xml:space="preserve"> εμπειρία με μια σουίτα οπτικού προγραμματισμού και να </w:t>
      </w:r>
      <w:r>
        <w:rPr>
          <w:rFonts w:ascii="Calibri" w:eastAsia="Calibri" w:hAnsi="Calibri" w:cs="Calibri"/>
          <w:color w:val="000000"/>
          <w:sz w:val="22"/>
          <w:szCs w:val="22"/>
          <w:lang w:val="el-GR"/>
        </w:rPr>
        <w:t>προγραμματίσετε</w:t>
      </w:r>
      <w:r w:rsidRPr="00E87FFB">
        <w:rPr>
          <w:rFonts w:ascii="Calibri" w:eastAsia="Calibri" w:hAnsi="Calibri" w:cs="Calibri"/>
          <w:color w:val="000000"/>
          <w:sz w:val="22"/>
          <w:szCs w:val="22"/>
        </w:rPr>
        <w:t xml:space="preserve"> ένα μικρό κομμάτι λογισμικού με αυτήν.</w:t>
      </w:r>
    </w:p>
    <w:p w14:paraId="64759F42" w14:textId="56B9F760" w:rsidR="00E87FFB" w:rsidRPr="00E87FFB" w:rsidRDefault="00E87FFB" w:rsidP="00E87FFB">
      <w:pPr>
        <w:pStyle w:val="ListParagraph"/>
        <w:numPr>
          <w:ilvl w:val="0"/>
          <w:numId w:val="8"/>
        </w:numPr>
        <w:rPr>
          <w:rFonts w:ascii="Calibri" w:eastAsia="Calibri" w:hAnsi="Calibri" w:cs="Calibri"/>
          <w:color w:val="000000"/>
          <w:sz w:val="22"/>
          <w:szCs w:val="22"/>
        </w:rPr>
      </w:pPr>
      <w:r w:rsidRPr="00E87FFB">
        <w:rPr>
          <w:rFonts w:ascii="Calibri" w:eastAsia="Calibri" w:hAnsi="Calibri" w:cs="Calibri"/>
          <w:color w:val="000000"/>
          <w:sz w:val="22"/>
          <w:szCs w:val="22"/>
        </w:rPr>
        <w:t>Να γνωρίζ</w:t>
      </w:r>
      <w:r>
        <w:rPr>
          <w:rFonts w:ascii="Calibri" w:eastAsia="Calibri" w:hAnsi="Calibri" w:cs="Calibri"/>
          <w:color w:val="000000"/>
          <w:sz w:val="22"/>
          <w:szCs w:val="22"/>
          <w:lang w:val="el-GR"/>
        </w:rPr>
        <w:t>ει</w:t>
      </w:r>
      <w:r w:rsidRPr="00E87FFB">
        <w:rPr>
          <w:rFonts w:ascii="Calibri" w:eastAsia="Calibri" w:hAnsi="Calibri" w:cs="Calibri"/>
          <w:color w:val="000000"/>
          <w:sz w:val="22"/>
          <w:szCs w:val="22"/>
        </w:rPr>
        <w:t xml:space="preserve"> τι είναι οι εντολές και οι γραμμές εντολών.</w:t>
      </w:r>
    </w:p>
    <w:p w14:paraId="0F6BA66F" w14:textId="4B41D0CA" w:rsidR="00E87FFB" w:rsidRPr="00E87FFB" w:rsidRDefault="00E87FFB" w:rsidP="00E87FFB">
      <w:pPr>
        <w:pStyle w:val="ListParagraph"/>
        <w:numPr>
          <w:ilvl w:val="0"/>
          <w:numId w:val="8"/>
        </w:numPr>
        <w:rPr>
          <w:rFonts w:ascii="Calibri" w:eastAsia="Calibri" w:hAnsi="Calibri" w:cs="Calibri"/>
          <w:color w:val="000000"/>
          <w:sz w:val="22"/>
          <w:szCs w:val="22"/>
        </w:rPr>
      </w:pPr>
      <w:r>
        <w:rPr>
          <w:rFonts w:ascii="Calibri" w:eastAsia="Calibri" w:hAnsi="Calibri" w:cs="Calibri"/>
          <w:color w:val="000000"/>
          <w:sz w:val="22"/>
          <w:szCs w:val="22"/>
          <w:lang w:val="el-GR"/>
        </w:rPr>
        <w:t>Να</w:t>
      </w:r>
      <w:r w:rsidRPr="00E87FFB">
        <w:rPr>
          <w:rFonts w:ascii="Calibri" w:eastAsia="Calibri" w:hAnsi="Calibri" w:cs="Calibri"/>
          <w:color w:val="000000"/>
          <w:sz w:val="22"/>
          <w:szCs w:val="22"/>
        </w:rPr>
        <w:t xml:space="preserve"> γράψε</w:t>
      </w:r>
      <w:r>
        <w:rPr>
          <w:rFonts w:ascii="Calibri" w:eastAsia="Calibri" w:hAnsi="Calibri" w:cs="Calibri"/>
          <w:color w:val="000000"/>
          <w:sz w:val="22"/>
          <w:szCs w:val="22"/>
          <w:lang w:val="el-GR"/>
        </w:rPr>
        <w:t>ι</w:t>
      </w:r>
      <w:r w:rsidRPr="00E87FFB">
        <w:rPr>
          <w:rFonts w:ascii="Calibri" w:eastAsia="Calibri" w:hAnsi="Calibri" w:cs="Calibri"/>
          <w:color w:val="000000"/>
          <w:sz w:val="22"/>
          <w:szCs w:val="22"/>
        </w:rPr>
        <w:t xml:space="preserve"> οδηγίες χρησιμοποιώντας τη σωστή σύνταξη.</w:t>
      </w:r>
    </w:p>
    <w:p w14:paraId="2FDCA2AD" w14:textId="655B75BD" w:rsidR="00E87FFB" w:rsidRPr="00E87FFB" w:rsidRDefault="00E87FFB" w:rsidP="00E87FFB">
      <w:pPr>
        <w:pStyle w:val="ListParagraph"/>
        <w:numPr>
          <w:ilvl w:val="0"/>
          <w:numId w:val="8"/>
        </w:numPr>
        <w:rPr>
          <w:rFonts w:ascii="Calibri" w:eastAsia="Calibri" w:hAnsi="Calibri" w:cs="Calibri"/>
          <w:color w:val="000000"/>
          <w:sz w:val="22"/>
          <w:szCs w:val="22"/>
        </w:rPr>
      </w:pPr>
      <w:r>
        <w:rPr>
          <w:rFonts w:ascii="Calibri" w:eastAsia="Calibri" w:hAnsi="Calibri" w:cs="Calibri"/>
          <w:color w:val="000000"/>
          <w:sz w:val="22"/>
          <w:szCs w:val="22"/>
          <w:lang w:val="el-GR"/>
        </w:rPr>
        <w:t>Να</w:t>
      </w:r>
      <w:r w:rsidRPr="00E87FFB">
        <w:rPr>
          <w:rFonts w:ascii="Calibri" w:eastAsia="Calibri" w:hAnsi="Calibri" w:cs="Calibri"/>
          <w:color w:val="000000"/>
          <w:sz w:val="22"/>
          <w:szCs w:val="22"/>
        </w:rPr>
        <w:t xml:space="preserve"> μπορεί να χρησιμοποιήσετε σωστά τις εντολές If για να εκτελέσετε κώδικα σύμφωνα με μια συγκεκριμένη καθορισμένη σταθερή συνθήκη.</w:t>
      </w:r>
    </w:p>
    <w:p w14:paraId="3E59A316" w14:textId="5146A3E7" w:rsidR="00E87FFB" w:rsidRPr="00E87FFB" w:rsidRDefault="00E87FFB" w:rsidP="00E87FFB">
      <w:pPr>
        <w:pStyle w:val="ListParagraph"/>
        <w:numPr>
          <w:ilvl w:val="0"/>
          <w:numId w:val="8"/>
        </w:numPr>
        <w:rPr>
          <w:rFonts w:ascii="Calibri" w:eastAsia="Calibri" w:hAnsi="Calibri" w:cs="Calibri"/>
          <w:color w:val="000000"/>
          <w:sz w:val="22"/>
          <w:szCs w:val="22"/>
        </w:rPr>
      </w:pPr>
      <w:r>
        <w:rPr>
          <w:rFonts w:ascii="Calibri" w:eastAsia="Calibri" w:hAnsi="Calibri" w:cs="Calibri"/>
          <w:color w:val="000000"/>
          <w:sz w:val="22"/>
          <w:szCs w:val="22"/>
          <w:lang w:val="el-GR"/>
        </w:rPr>
        <w:t>Να</w:t>
      </w:r>
      <w:r w:rsidRPr="00E87FFB">
        <w:rPr>
          <w:rFonts w:ascii="Calibri" w:eastAsia="Calibri" w:hAnsi="Calibri" w:cs="Calibri"/>
          <w:color w:val="000000"/>
          <w:sz w:val="22"/>
          <w:szCs w:val="22"/>
        </w:rPr>
        <w:t xml:space="preserve"> χρησιμοποιήσε</w:t>
      </w:r>
      <w:r>
        <w:rPr>
          <w:rFonts w:ascii="Calibri" w:eastAsia="Calibri" w:hAnsi="Calibri" w:cs="Calibri"/>
          <w:color w:val="000000"/>
          <w:sz w:val="22"/>
          <w:szCs w:val="22"/>
          <w:lang w:val="el-GR"/>
        </w:rPr>
        <w:t>ι</w:t>
      </w:r>
      <w:r w:rsidRPr="00E87FFB">
        <w:rPr>
          <w:rFonts w:ascii="Calibri" w:eastAsia="Calibri" w:hAnsi="Calibri" w:cs="Calibri"/>
          <w:color w:val="000000"/>
          <w:sz w:val="22"/>
          <w:szCs w:val="22"/>
        </w:rPr>
        <w:t xml:space="preserve"> το πρόγραμμα επεξεργασίας Gdevelop</w:t>
      </w:r>
    </w:p>
    <w:p w14:paraId="0FD24D79" w14:textId="21D70D91" w:rsidR="00E87FFB" w:rsidRPr="00E87FFB" w:rsidRDefault="00E87FFB" w:rsidP="00E87FFB">
      <w:pPr>
        <w:pStyle w:val="ListParagraph"/>
        <w:numPr>
          <w:ilvl w:val="0"/>
          <w:numId w:val="8"/>
        </w:numPr>
        <w:rPr>
          <w:rFonts w:ascii="Calibri" w:eastAsia="Calibri" w:hAnsi="Calibri" w:cs="Calibri"/>
          <w:color w:val="000000"/>
          <w:sz w:val="22"/>
          <w:szCs w:val="22"/>
        </w:rPr>
      </w:pPr>
      <w:r w:rsidRPr="00E87FFB">
        <w:rPr>
          <w:rFonts w:ascii="Calibri" w:eastAsia="Calibri" w:hAnsi="Calibri" w:cs="Calibri"/>
          <w:color w:val="000000"/>
          <w:sz w:val="22"/>
          <w:szCs w:val="22"/>
        </w:rPr>
        <w:t>Να κατανοήσ</w:t>
      </w:r>
      <w:r>
        <w:rPr>
          <w:rFonts w:ascii="Calibri" w:eastAsia="Calibri" w:hAnsi="Calibri" w:cs="Calibri"/>
          <w:color w:val="000000"/>
          <w:sz w:val="22"/>
          <w:szCs w:val="22"/>
          <w:lang w:val="el-GR"/>
        </w:rPr>
        <w:t>ει</w:t>
      </w:r>
      <w:r w:rsidRPr="00E87FFB">
        <w:rPr>
          <w:rFonts w:ascii="Calibri" w:eastAsia="Calibri" w:hAnsi="Calibri" w:cs="Calibri"/>
          <w:color w:val="000000"/>
          <w:sz w:val="22"/>
          <w:szCs w:val="22"/>
        </w:rPr>
        <w:t xml:space="preserve"> τις έννοιες σκηνών, γεγονότων και αντικειμένων</w:t>
      </w:r>
    </w:p>
    <w:p w14:paraId="67ABAB3B" w14:textId="73CD506B" w:rsidR="00E87FFB" w:rsidRPr="00E87FFB" w:rsidRDefault="00E87FFB" w:rsidP="00E87FFB">
      <w:pPr>
        <w:pStyle w:val="ListParagraph"/>
        <w:numPr>
          <w:ilvl w:val="0"/>
          <w:numId w:val="8"/>
        </w:numPr>
        <w:rPr>
          <w:rFonts w:ascii="Calibri" w:eastAsia="Calibri" w:hAnsi="Calibri" w:cs="Calibri"/>
          <w:color w:val="000000"/>
          <w:sz w:val="22"/>
          <w:szCs w:val="22"/>
        </w:rPr>
      </w:pPr>
      <w:r w:rsidRPr="00E87FFB">
        <w:rPr>
          <w:rFonts w:ascii="Calibri" w:eastAsia="Calibri" w:hAnsi="Calibri" w:cs="Calibri"/>
          <w:color w:val="000000"/>
          <w:sz w:val="22"/>
          <w:szCs w:val="22"/>
        </w:rPr>
        <w:t>Να κατανοήσ</w:t>
      </w:r>
      <w:r>
        <w:rPr>
          <w:rFonts w:ascii="Calibri" w:eastAsia="Calibri" w:hAnsi="Calibri" w:cs="Calibri"/>
          <w:color w:val="000000"/>
          <w:sz w:val="22"/>
          <w:szCs w:val="22"/>
          <w:lang w:val="el-GR"/>
        </w:rPr>
        <w:t>ει</w:t>
      </w:r>
      <w:r w:rsidRPr="00E87FFB">
        <w:rPr>
          <w:rFonts w:ascii="Calibri" w:eastAsia="Calibri" w:hAnsi="Calibri" w:cs="Calibri"/>
          <w:color w:val="000000"/>
          <w:sz w:val="22"/>
          <w:szCs w:val="22"/>
        </w:rPr>
        <w:t xml:space="preserve"> την έννοια των μεταβλητών.</w:t>
      </w:r>
    </w:p>
    <w:p w14:paraId="3F07440E" w14:textId="77777777" w:rsidR="00D23A81" w:rsidRDefault="00D23A81" w:rsidP="00D23A81">
      <w:r>
        <w:br w:type="column"/>
      </w:r>
    </w:p>
    <w:p w14:paraId="60A70373" w14:textId="77777777" w:rsidR="006A46A2" w:rsidRDefault="006A46A2"/>
    <w:p w14:paraId="023C4559" w14:textId="77777777" w:rsidR="006A46A2" w:rsidRDefault="006A46A2"/>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7ABA400D" w:rsidR="006A46A2" w:rsidRPr="00E87FFB" w:rsidRDefault="00E87FFB">
            <w:pPr>
              <w:rPr>
                <w:color w:val="FF0000"/>
                <w:sz w:val="36"/>
                <w:szCs w:val="36"/>
                <w:lang w:val="el-GR"/>
              </w:rPr>
            </w:pPr>
            <w:r w:rsidRPr="00E87FFB">
              <w:rPr>
                <w:color w:val="FFFFFF"/>
                <w:sz w:val="36"/>
                <w:szCs w:val="36"/>
                <w:lang w:val="el-GR"/>
              </w:rPr>
              <w:t>ΟΔΗΓΙΕΣ</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6175486" w14:textId="26973CDE" w:rsidR="00F604E1" w:rsidRPr="00D23A81" w:rsidRDefault="00E87FFB" w:rsidP="00F604E1">
            <w:pPr>
              <w:widowControl w:val="0"/>
              <w:rPr>
                <w:b/>
              </w:rPr>
            </w:pPr>
            <w:r w:rsidRPr="00E87FFB">
              <w:rPr>
                <w:b/>
              </w:rPr>
              <w:t>Καλώς ήρθατε πίσω στις προκλήσεις προγραμματισμού.</w:t>
            </w:r>
          </w:p>
          <w:p w14:paraId="188F3460" w14:textId="37C94E4D" w:rsidR="00E87FFB" w:rsidRDefault="00E87FFB" w:rsidP="00F604E1">
            <w:pPr>
              <w:widowControl w:val="0"/>
            </w:pPr>
            <w:r w:rsidRPr="00E87FFB">
              <w:t>Σε αυτήν την πρόκληση θα αναπτύξουμε περαιτέρω το παιχνίδι με τον Kenney ενώ μαθαίνουμε για τις μεταβλητές και τα TextBox.</w:t>
            </w:r>
          </w:p>
          <w:p w14:paraId="73CDECA3" w14:textId="05D2C9FE" w:rsidR="00F604E1" w:rsidRPr="00F604E1" w:rsidRDefault="00E87FFB" w:rsidP="00F604E1">
            <w:pPr>
              <w:widowControl w:val="0"/>
              <w:numPr>
                <w:ilvl w:val="0"/>
                <w:numId w:val="4"/>
              </w:numPr>
              <w:pBdr>
                <w:top w:val="nil"/>
                <w:left w:val="nil"/>
                <w:bottom w:val="nil"/>
                <w:right w:val="nil"/>
                <w:between w:val="nil"/>
              </w:pBdr>
              <w:rPr>
                <w:color w:val="000000"/>
              </w:rPr>
            </w:pPr>
            <w:r w:rsidRPr="00E87FFB">
              <w:rPr>
                <w:rFonts w:ascii="Calibri" w:eastAsia="Calibri" w:hAnsi="Calibri" w:cs="Calibri"/>
                <w:color w:val="000000"/>
              </w:rPr>
              <w:t>Ανοίξτε το Challenge 18 – Advanced Coin Fetcher – Initial. Αυτό είναι το ίδιο αρχείο που ολοκληρώσατε στην τελευταία πρόκληση.</w:t>
            </w:r>
          </w:p>
          <w:p w14:paraId="1844A30E" w14:textId="4AE9191B" w:rsidR="00D23A81" w:rsidRPr="00E87FFB" w:rsidRDefault="00E87FFB" w:rsidP="00D23A81">
            <w:pPr>
              <w:widowControl w:val="0"/>
              <w:pBdr>
                <w:top w:val="nil"/>
                <w:left w:val="nil"/>
                <w:bottom w:val="nil"/>
                <w:right w:val="nil"/>
                <w:between w:val="nil"/>
              </w:pBdr>
              <w:rPr>
                <w:b/>
                <w:iCs/>
                <w:color w:val="00984C" w:themeColor="accent6" w:themeShade="BF"/>
                <w:lang w:val="el-GR"/>
              </w:rPr>
            </w:pPr>
            <w:r w:rsidRPr="00E87FFB">
              <w:rPr>
                <w:b/>
                <w:iCs/>
                <w:color w:val="00984C" w:themeColor="accent6" w:themeShade="BF"/>
                <w:lang w:val="el-GR"/>
              </w:rPr>
              <w:t>Μεταβλητές</w:t>
            </w:r>
          </w:p>
          <w:p w14:paraId="3D3BBA4B" w14:textId="24A6A9D7" w:rsidR="00E87FFB" w:rsidRPr="00D23A81" w:rsidRDefault="00E87FFB" w:rsidP="00D23A81">
            <w:pPr>
              <w:widowControl w:val="0"/>
              <w:pBdr>
                <w:top w:val="nil"/>
                <w:left w:val="nil"/>
                <w:bottom w:val="nil"/>
                <w:right w:val="nil"/>
                <w:between w:val="nil"/>
              </w:pBdr>
              <w:rPr>
                <w:iCs/>
                <w:color w:val="00984C" w:themeColor="accent6" w:themeShade="BF"/>
              </w:rPr>
            </w:pPr>
            <w:r w:rsidRPr="00E87FFB">
              <w:rPr>
                <w:iCs/>
                <w:color w:val="00984C" w:themeColor="accent6" w:themeShade="BF"/>
              </w:rPr>
              <w:t>Μια μεταβλητή είναι ένα όνομα ή ένα αναγνωριστικό που αντιπροσωπεύει ορισμένα δεδομένα. Για παράδειγμα, μια μεταβλητή μπορεί να αποθηκεύσει έναν αριθμό ή ένα κείμενο. Μπορούμε να τα συγκρίνουμε με συρτάρια ή κουτιά όπου μπορούμε να καταθέσουμε σημειώσεις. Οποιαδήποτε δεδομένα μπορούν να αποθηκευτούν σε μια μεταβλητή, αρκεί να είναι σε μορφή κειμένου ή αριθμού. Τέτοια πράγματα όπως ο αριθμός των ζωών που απομένει ένας παίκτης, η υψηλή βαθμολογία ενός παίκτη, ο αριθμός των σφαιρών που απομένουν ή/και ο αριθμός των εχθρών που σκοτώθηκαν είναι όλα παραδείγματα του τι μπορεί να αποθηκευτεί σε μια μεταβλητή. Πιθανότατα πρόκειται να αποθηκεύσετε αριθμούς σε μεταβλητές ως κοινή πρακτική.</w:t>
            </w:r>
          </w:p>
          <w:p w14:paraId="7A5B8D97" w14:textId="77777777" w:rsidR="00D23A81" w:rsidRPr="00D23A81" w:rsidRDefault="00D23A81" w:rsidP="00D23A81">
            <w:pPr>
              <w:widowControl w:val="0"/>
              <w:pBdr>
                <w:top w:val="nil"/>
                <w:left w:val="nil"/>
                <w:bottom w:val="nil"/>
                <w:right w:val="nil"/>
                <w:between w:val="nil"/>
              </w:pBdr>
              <w:ind w:left="360"/>
              <w:rPr>
                <w:iCs/>
                <w:color w:val="00984C" w:themeColor="accent6" w:themeShade="BF"/>
              </w:rPr>
            </w:pPr>
          </w:p>
          <w:p w14:paraId="2553E1ED" w14:textId="77777777" w:rsidR="00D23A81" w:rsidRPr="00D23A81" w:rsidRDefault="00D23A81" w:rsidP="00D23A81">
            <w:pPr>
              <w:widowControl w:val="0"/>
              <w:pBdr>
                <w:top w:val="nil"/>
                <w:left w:val="nil"/>
                <w:bottom w:val="nil"/>
                <w:right w:val="nil"/>
                <w:between w:val="nil"/>
              </w:pBdr>
              <w:ind w:left="360"/>
              <w:rPr>
                <w:iCs/>
                <w:color w:val="00984C" w:themeColor="accent6" w:themeShade="BF"/>
              </w:rPr>
            </w:pPr>
            <w:r w:rsidRPr="00D23A81">
              <w:rPr>
                <w:iCs/>
                <w:noProof/>
                <w:color w:val="00984C" w:themeColor="accent6" w:themeShade="BF"/>
                <w:lang w:val="en-GB" w:eastAsia="en-GB"/>
              </w:rPr>
              <w:drawing>
                <wp:inline distT="0" distB="0" distL="0" distR="0" wp14:anchorId="02099E91" wp14:editId="4614D0A1">
                  <wp:extent cx="2781300" cy="1790700"/>
                  <wp:effectExtent l="0" t="0" r="0" b="0"/>
                  <wp:docPr id="258" name="image13.png" descr="https://wiki.gdevelop.io/_media/wiki/pres_variable.png"/>
                  <wp:cNvGraphicFramePr/>
                  <a:graphic xmlns:a="http://schemas.openxmlformats.org/drawingml/2006/main">
                    <a:graphicData uri="http://schemas.openxmlformats.org/drawingml/2006/picture">
                      <pic:pic xmlns:pic="http://schemas.openxmlformats.org/drawingml/2006/picture">
                        <pic:nvPicPr>
                          <pic:cNvPr id="0" name="image13.png" descr="https://wiki.gdevelop.io/_media/wiki/pres_variable.png"/>
                          <pic:cNvPicPr preferRelativeResize="0"/>
                        </pic:nvPicPr>
                        <pic:blipFill>
                          <a:blip r:embed="rId12"/>
                          <a:srcRect/>
                          <a:stretch>
                            <a:fillRect/>
                          </a:stretch>
                        </pic:blipFill>
                        <pic:spPr>
                          <a:xfrm>
                            <a:off x="0" y="0"/>
                            <a:ext cx="2781300" cy="1790700"/>
                          </a:xfrm>
                          <a:prstGeom prst="rect">
                            <a:avLst/>
                          </a:prstGeom>
                          <a:ln/>
                        </pic:spPr>
                      </pic:pic>
                    </a:graphicData>
                  </a:graphic>
                </wp:inline>
              </w:drawing>
            </w:r>
          </w:p>
          <w:p w14:paraId="1E0F158B" w14:textId="77777777" w:rsidR="00D23A81" w:rsidRPr="00D23A81" w:rsidRDefault="00D23A81" w:rsidP="00D23A81">
            <w:pPr>
              <w:widowControl w:val="0"/>
              <w:pBdr>
                <w:top w:val="nil"/>
                <w:left w:val="nil"/>
                <w:bottom w:val="nil"/>
                <w:right w:val="nil"/>
                <w:between w:val="nil"/>
              </w:pBdr>
              <w:ind w:left="360"/>
              <w:rPr>
                <w:iCs/>
                <w:color w:val="00984C" w:themeColor="accent6" w:themeShade="BF"/>
              </w:rPr>
            </w:pPr>
          </w:p>
          <w:p w14:paraId="6907DC0F" w14:textId="17E43B8C" w:rsidR="00E87FFB" w:rsidRPr="00D23A81" w:rsidRDefault="00E87FFB" w:rsidP="00D23A81">
            <w:pPr>
              <w:widowControl w:val="0"/>
              <w:pBdr>
                <w:top w:val="nil"/>
                <w:left w:val="nil"/>
                <w:bottom w:val="nil"/>
                <w:right w:val="nil"/>
                <w:between w:val="nil"/>
              </w:pBdr>
              <w:rPr>
                <w:iCs/>
                <w:color w:val="00984C" w:themeColor="accent6" w:themeShade="BF"/>
              </w:rPr>
            </w:pPr>
            <w:r w:rsidRPr="00E87FFB">
              <w:rPr>
                <w:iCs/>
                <w:color w:val="00984C" w:themeColor="accent6" w:themeShade="BF"/>
              </w:rPr>
              <w:t>Οι ενέργειες και οι συνθήκες ελέγχουν ή αλλάζουν μια τιμή μεταβλητής.</w:t>
            </w:r>
          </w:p>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4AC122C6" w14:textId="77777777" w:rsidR="00F604E1" w:rsidRPr="00F604E1" w:rsidRDefault="00F604E1" w:rsidP="00F604E1">
            <w:pPr>
              <w:widowControl w:val="0"/>
              <w:pBdr>
                <w:top w:val="nil"/>
                <w:left w:val="nil"/>
                <w:bottom w:val="nil"/>
                <w:right w:val="nil"/>
                <w:between w:val="nil"/>
              </w:pBdr>
              <w:ind w:left="360"/>
              <w:rPr>
                <w:iCs/>
                <w:color w:val="000000"/>
              </w:rPr>
            </w:pPr>
          </w:p>
          <w:p w14:paraId="31436F16" w14:textId="1CF49A7C" w:rsidR="00E87FFB" w:rsidRPr="00F604E1" w:rsidRDefault="00E87FFB" w:rsidP="00F604E1">
            <w:pPr>
              <w:widowControl w:val="0"/>
              <w:pBdr>
                <w:top w:val="nil"/>
                <w:left w:val="nil"/>
                <w:bottom w:val="nil"/>
                <w:right w:val="nil"/>
                <w:between w:val="nil"/>
              </w:pBdr>
              <w:rPr>
                <w:iCs/>
                <w:color w:val="000000"/>
              </w:rPr>
            </w:pPr>
            <w:r w:rsidRPr="00E87FFB">
              <w:rPr>
                <w:iCs/>
                <w:color w:val="000000"/>
              </w:rPr>
              <w:t>Ας δημιουργήσουμε ένα πορτοφόλι για τον Kenney ώστε να ξέρει πόσα νομίσματα έχει ήδη συγκεντρώσει. Ας ξεκινήσουμε δημιουργώντας μια μεταβλητή Πορτοφόλι. Αυτή είναι μια ακέραια τιμή που μας λέει πόσα νομίσματα έχει ο Kenney.</w:t>
            </w:r>
          </w:p>
          <w:p w14:paraId="54CCEE3F" w14:textId="5DF8F6B3" w:rsidR="00E87FFB" w:rsidRPr="00F604E1" w:rsidRDefault="00E87FFB" w:rsidP="00F604E1">
            <w:pPr>
              <w:widowControl w:val="0"/>
              <w:pBdr>
                <w:top w:val="nil"/>
                <w:left w:val="nil"/>
                <w:bottom w:val="nil"/>
                <w:right w:val="nil"/>
                <w:between w:val="nil"/>
              </w:pBdr>
              <w:rPr>
                <w:iCs/>
                <w:color w:val="000000"/>
              </w:rPr>
            </w:pPr>
            <w:r w:rsidRPr="00E87FFB">
              <w:rPr>
                <w:iCs/>
                <w:color w:val="000000"/>
              </w:rPr>
              <w:t>Θα δημιουργήσουμε μια μεταβλητή σκηνής, δηλαδή μια μεταβλητή που μπορεί να χρησιμοποιηθεί μόνο σε αυτήν τη σκηνή.</w:t>
            </w:r>
          </w:p>
          <w:p w14:paraId="7C05DA84" w14:textId="347B32AB" w:rsidR="00E87FFB" w:rsidRPr="00F604E1" w:rsidRDefault="00E87FFB" w:rsidP="00F604E1">
            <w:pPr>
              <w:widowControl w:val="0"/>
              <w:pBdr>
                <w:top w:val="nil"/>
                <w:left w:val="nil"/>
                <w:bottom w:val="nil"/>
                <w:right w:val="nil"/>
                <w:between w:val="nil"/>
              </w:pBdr>
              <w:rPr>
                <w:iCs/>
                <w:color w:val="000000"/>
              </w:rPr>
            </w:pPr>
            <w:r w:rsidRPr="00E87FFB">
              <w:rPr>
                <w:iCs/>
                <w:color w:val="000000"/>
              </w:rPr>
              <w:lastRenderedPageBreak/>
              <w:t>Στη διάταξη, κάντε δεξί κλικ και επιλέξτε «Άνοιγμα ιδιοτήτων σκηνής» και μετά «Επεξεργασία μεταβλητών σκηνής»</w:t>
            </w:r>
          </w:p>
          <w:p w14:paraId="4B27F941"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5EE8276" wp14:editId="0A0FE853">
                  <wp:extent cx="5617210" cy="2938145"/>
                  <wp:effectExtent l="0" t="0" r="0" b="0"/>
                  <wp:docPr id="265"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3"/>
                          <a:srcRect/>
                          <a:stretch>
                            <a:fillRect/>
                          </a:stretch>
                        </pic:blipFill>
                        <pic:spPr>
                          <a:xfrm>
                            <a:off x="0" y="0"/>
                            <a:ext cx="5617210" cy="2938145"/>
                          </a:xfrm>
                          <a:prstGeom prst="rect">
                            <a:avLst/>
                          </a:prstGeom>
                          <a:ln/>
                        </pic:spPr>
                      </pic:pic>
                    </a:graphicData>
                  </a:graphic>
                </wp:inline>
              </w:drawing>
            </w:r>
          </w:p>
          <w:p w14:paraId="7044A7CA" w14:textId="77777777" w:rsidR="00E87FFB" w:rsidRPr="00E87FFB" w:rsidRDefault="00E87FFB" w:rsidP="00E87FFB">
            <w:pPr>
              <w:widowControl w:val="0"/>
              <w:pBdr>
                <w:top w:val="nil"/>
                <w:left w:val="nil"/>
                <w:bottom w:val="nil"/>
                <w:right w:val="nil"/>
                <w:between w:val="nil"/>
              </w:pBdr>
              <w:spacing w:after="160" w:line="259" w:lineRule="auto"/>
              <w:rPr>
                <w:rFonts w:ascii="Arial" w:eastAsia="Arial" w:hAnsi="Arial" w:cs="Arial"/>
                <w:iCs/>
                <w:color w:val="000000"/>
                <w:sz w:val="22"/>
                <w:szCs w:val="22"/>
              </w:rPr>
            </w:pPr>
            <w:r w:rsidRPr="00E87FFB">
              <w:rPr>
                <w:rFonts w:ascii="Arial" w:eastAsia="Arial" w:hAnsi="Arial" w:cs="Arial"/>
                <w:iCs/>
                <w:color w:val="000000"/>
                <w:sz w:val="22"/>
                <w:szCs w:val="22"/>
              </w:rPr>
              <w:t>Κάντε "Προσθήκη μεταβλητής"</w:t>
            </w:r>
          </w:p>
          <w:p w14:paraId="2372B54D" w14:textId="4F9CD23E" w:rsidR="00E87FFB" w:rsidRPr="00F604E1" w:rsidRDefault="00E87FFB" w:rsidP="00E87FFB">
            <w:pPr>
              <w:widowControl w:val="0"/>
              <w:pBdr>
                <w:top w:val="nil"/>
                <w:left w:val="nil"/>
                <w:bottom w:val="nil"/>
                <w:right w:val="nil"/>
                <w:between w:val="nil"/>
              </w:pBdr>
              <w:rPr>
                <w:iCs/>
                <w:color w:val="000000"/>
              </w:rPr>
            </w:pPr>
            <w:r w:rsidRPr="00E87FFB">
              <w:rPr>
                <w:iCs/>
                <w:color w:val="000000"/>
              </w:rPr>
              <w:t>Ονομάστε το Wallet, ως Αριθμό και με αρχική τιμή 0 (ο Kenney δεν έχει κέρματα στην αρχή).</w:t>
            </w:r>
          </w:p>
          <w:p w14:paraId="7EB469ED"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1F506A82" wp14:editId="6B12B319">
                  <wp:extent cx="5617210" cy="932180"/>
                  <wp:effectExtent l="0" t="0" r="0" b="0"/>
                  <wp:docPr id="26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4"/>
                          <a:srcRect/>
                          <a:stretch>
                            <a:fillRect/>
                          </a:stretch>
                        </pic:blipFill>
                        <pic:spPr>
                          <a:xfrm>
                            <a:off x="0" y="0"/>
                            <a:ext cx="5617210" cy="932180"/>
                          </a:xfrm>
                          <a:prstGeom prst="rect">
                            <a:avLst/>
                          </a:prstGeom>
                          <a:ln/>
                        </pic:spPr>
                      </pic:pic>
                    </a:graphicData>
                  </a:graphic>
                </wp:inline>
              </w:drawing>
            </w:r>
          </w:p>
          <w:p w14:paraId="33804DC2" w14:textId="23AEEC4D" w:rsidR="00E87FFB" w:rsidRPr="00F604E1" w:rsidRDefault="00E87FFB" w:rsidP="00F604E1">
            <w:pPr>
              <w:widowControl w:val="0"/>
              <w:pBdr>
                <w:top w:val="nil"/>
                <w:left w:val="nil"/>
                <w:bottom w:val="nil"/>
                <w:right w:val="nil"/>
                <w:between w:val="nil"/>
              </w:pBdr>
              <w:rPr>
                <w:iCs/>
                <w:color w:val="000000"/>
              </w:rPr>
            </w:pPr>
            <w:r w:rsidRPr="00E87FFB">
              <w:rPr>
                <w:iCs/>
                <w:color w:val="000000"/>
              </w:rPr>
              <w:t>Τώρα, κάθε φορά που ο Kenney πιάνει ένα κέρμα, αυξάνουμε (προσθέτουμε 1) την τιμή της μεταβλητής Wallet. Με την ίδια προϋπόθεση (ο Kenney συγκρούεται με το Κέρμα), προσθέτουμε μια δεύτερη ενέργεια.</w:t>
            </w:r>
          </w:p>
          <w:p w14:paraId="339B5F5F"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476DB6ED" wp14:editId="570F6ADA">
                  <wp:extent cx="5617210" cy="944245"/>
                  <wp:effectExtent l="0" t="0" r="0" b="0"/>
                  <wp:docPr id="24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5"/>
                          <a:srcRect/>
                          <a:stretch>
                            <a:fillRect/>
                          </a:stretch>
                        </pic:blipFill>
                        <pic:spPr>
                          <a:xfrm>
                            <a:off x="0" y="0"/>
                            <a:ext cx="5617210" cy="944245"/>
                          </a:xfrm>
                          <a:prstGeom prst="rect">
                            <a:avLst/>
                          </a:prstGeom>
                          <a:ln/>
                        </pic:spPr>
                      </pic:pic>
                    </a:graphicData>
                  </a:graphic>
                </wp:inline>
              </w:drawing>
            </w:r>
          </w:p>
          <w:p w14:paraId="4A98AAE9" w14:textId="5344DC62" w:rsidR="00E87FFB" w:rsidRPr="00E87FFB" w:rsidRDefault="00E87FFB" w:rsidP="00F604E1">
            <w:pPr>
              <w:widowControl w:val="0"/>
              <w:pBdr>
                <w:top w:val="nil"/>
                <w:left w:val="nil"/>
                <w:bottom w:val="nil"/>
                <w:right w:val="nil"/>
                <w:between w:val="nil"/>
              </w:pBdr>
              <w:rPr>
                <w:iCs/>
                <w:color w:val="000000"/>
                <w:lang w:val="el-GR"/>
              </w:rPr>
            </w:pPr>
            <w:r w:rsidRPr="00E87FFB">
              <w:rPr>
                <w:iCs/>
                <w:color w:val="000000"/>
              </w:rPr>
              <w:t xml:space="preserve">Αυτός είναι ο </w:t>
            </w:r>
            <w:r>
              <w:rPr>
                <w:iCs/>
                <w:color w:val="000000"/>
                <w:lang w:val="el-GR"/>
              </w:rPr>
              <w:t>κώδικας</w:t>
            </w:r>
          </w:p>
          <w:p w14:paraId="37EE6307"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05831559" wp14:editId="10D6BD3E">
                  <wp:extent cx="5617210" cy="502920"/>
                  <wp:effectExtent l="0" t="0" r="0" b="0"/>
                  <wp:docPr id="24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6"/>
                          <a:srcRect/>
                          <a:stretch>
                            <a:fillRect/>
                          </a:stretch>
                        </pic:blipFill>
                        <pic:spPr>
                          <a:xfrm>
                            <a:off x="0" y="0"/>
                            <a:ext cx="5617210" cy="502920"/>
                          </a:xfrm>
                          <a:prstGeom prst="rect">
                            <a:avLst/>
                          </a:prstGeom>
                          <a:ln/>
                        </pic:spPr>
                      </pic:pic>
                    </a:graphicData>
                  </a:graphic>
                </wp:inline>
              </w:drawing>
            </w:r>
          </w:p>
          <w:p w14:paraId="0DAD0612" w14:textId="77777777" w:rsidR="00E87FFB" w:rsidRPr="00E87FFB" w:rsidRDefault="00E87FFB" w:rsidP="00E87FFB">
            <w:pPr>
              <w:widowControl w:val="0"/>
              <w:pBdr>
                <w:top w:val="nil"/>
                <w:left w:val="nil"/>
                <w:bottom w:val="nil"/>
                <w:right w:val="nil"/>
                <w:between w:val="nil"/>
              </w:pBdr>
              <w:spacing w:after="160" w:line="259" w:lineRule="auto"/>
              <w:rPr>
                <w:rFonts w:ascii="Arial" w:eastAsia="Arial" w:hAnsi="Arial" w:cs="Arial"/>
                <w:iCs/>
                <w:color w:val="000000"/>
                <w:sz w:val="22"/>
                <w:szCs w:val="22"/>
              </w:rPr>
            </w:pPr>
            <w:r w:rsidRPr="00E87FFB">
              <w:rPr>
                <w:rFonts w:ascii="Arial" w:eastAsia="Arial" w:hAnsi="Arial" w:cs="Arial"/>
                <w:iCs/>
                <w:color w:val="000000"/>
                <w:sz w:val="22"/>
                <w:szCs w:val="22"/>
              </w:rPr>
              <w:t xml:space="preserve">Αλλά χρειαζόμαστε κάτι για να μας δείξει πόσα νομίσματα έχει ο Kenney. Ας δημιουργήσουμε ένα πλαίσιο κειμένου για αυτό. Ένα πλαίσιο κειμένου είναι ένα αντικείμενο που εμφανίζει κείμενο στην οθόνη. Στο «Παράθυρο αντικειμένου», επιλέξτε «Προσθήκη νέου αντικειμένου», </w:t>
            </w:r>
            <w:r w:rsidRPr="00E87FFB">
              <w:rPr>
                <w:rFonts w:ascii="Arial" w:eastAsia="Arial" w:hAnsi="Arial" w:cs="Arial"/>
                <w:iCs/>
                <w:color w:val="000000"/>
                <w:sz w:val="22"/>
                <w:szCs w:val="22"/>
              </w:rPr>
              <w:lastRenderedPageBreak/>
              <w:t>μετά «Νέο αντικείμενο από την αρχή» και «Κείμενο»</w:t>
            </w:r>
          </w:p>
          <w:p w14:paraId="41CE8614" w14:textId="77777777" w:rsidR="00E87FFB" w:rsidRPr="00E87FFB" w:rsidRDefault="00E87FFB" w:rsidP="00E87FFB">
            <w:pPr>
              <w:widowControl w:val="0"/>
              <w:pBdr>
                <w:top w:val="nil"/>
                <w:left w:val="nil"/>
                <w:bottom w:val="nil"/>
                <w:right w:val="nil"/>
                <w:between w:val="nil"/>
              </w:pBdr>
              <w:spacing w:after="160" w:line="259" w:lineRule="auto"/>
              <w:rPr>
                <w:rFonts w:ascii="Arial" w:eastAsia="Arial" w:hAnsi="Arial" w:cs="Arial"/>
                <w:iCs/>
                <w:color w:val="000000"/>
                <w:sz w:val="22"/>
                <w:szCs w:val="22"/>
              </w:rPr>
            </w:pPr>
            <w:r w:rsidRPr="00E87FFB">
              <w:rPr>
                <w:rFonts w:ascii="Arial" w:eastAsia="Arial" w:hAnsi="Arial" w:cs="Arial"/>
                <w:iCs/>
                <w:color w:val="000000"/>
                <w:sz w:val="22"/>
                <w:szCs w:val="22"/>
              </w:rPr>
              <w:t>Ας το ονομάσουμε KenneyWallet. Το αρχικό κείμενο είναι «Ο Kenney έχει 0 νομίσματα»</w:t>
            </w:r>
          </w:p>
          <w:p w14:paraId="68136926" w14:textId="2AFA872E" w:rsidR="00E87FFB" w:rsidRPr="00F604E1" w:rsidRDefault="00E87FFB" w:rsidP="00E87FFB">
            <w:pPr>
              <w:widowControl w:val="0"/>
              <w:pBdr>
                <w:top w:val="nil"/>
                <w:left w:val="nil"/>
                <w:bottom w:val="nil"/>
                <w:right w:val="nil"/>
                <w:between w:val="nil"/>
              </w:pBdr>
              <w:rPr>
                <w:iCs/>
                <w:color w:val="000000"/>
              </w:rPr>
            </w:pPr>
            <w:r w:rsidRPr="00E87FFB">
              <w:rPr>
                <w:iCs/>
                <w:color w:val="000000"/>
              </w:rPr>
              <w:t>Ας βάλουμε το Πλαίσιο κειμένου στο κάτω μέρος της διάταξης (απλώς σύρετέ το).</w:t>
            </w:r>
          </w:p>
          <w:p w14:paraId="2A806F79"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1926B90F" wp14:editId="2E58C14C">
                  <wp:extent cx="2097304" cy="1543507"/>
                  <wp:effectExtent l="0" t="0" r="0" b="0"/>
                  <wp:docPr id="24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7"/>
                          <a:srcRect/>
                          <a:stretch>
                            <a:fillRect/>
                          </a:stretch>
                        </pic:blipFill>
                        <pic:spPr>
                          <a:xfrm>
                            <a:off x="0" y="0"/>
                            <a:ext cx="2107232" cy="1550813"/>
                          </a:xfrm>
                          <a:prstGeom prst="rect">
                            <a:avLst/>
                          </a:prstGeom>
                          <a:ln/>
                        </pic:spPr>
                      </pic:pic>
                    </a:graphicData>
                  </a:graphic>
                </wp:inline>
              </w:drawing>
            </w:r>
          </w:p>
          <w:p w14:paraId="5BBE5B8C" w14:textId="77777777" w:rsidR="00E87FFB" w:rsidRPr="00E87FFB" w:rsidRDefault="00E87FFB" w:rsidP="00E87FFB">
            <w:pPr>
              <w:widowControl w:val="0"/>
              <w:pBdr>
                <w:top w:val="nil"/>
                <w:left w:val="nil"/>
                <w:bottom w:val="nil"/>
                <w:right w:val="nil"/>
                <w:between w:val="nil"/>
              </w:pBdr>
              <w:spacing w:after="160" w:line="259" w:lineRule="auto"/>
              <w:rPr>
                <w:rFonts w:ascii="Arial" w:eastAsia="Arial" w:hAnsi="Arial" w:cs="Arial"/>
                <w:iCs/>
                <w:color w:val="000000"/>
                <w:sz w:val="22"/>
                <w:szCs w:val="22"/>
              </w:rPr>
            </w:pPr>
            <w:r w:rsidRPr="00E87FFB">
              <w:rPr>
                <w:rFonts w:ascii="Arial" w:eastAsia="Arial" w:hAnsi="Arial" w:cs="Arial"/>
                <w:iCs/>
                <w:color w:val="000000"/>
                <w:sz w:val="22"/>
                <w:szCs w:val="22"/>
              </w:rPr>
              <w:t>Τώρα, κάθε φορά που ο Kenney επιλέγει ένα Κέρμα, ο αριθμός των νομισμάτων αλλάζει και αυτό πρέπει να αντικατοπτρίζεται στο πλαίσιο κειμένου. Και πάλι, ας προσθέσουμε μια συνθήκη στην προηγούμενη συνθήκη.</w:t>
            </w:r>
          </w:p>
          <w:p w14:paraId="092C4755" w14:textId="6D36BDA8" w:rsidR="00E87FFB" w:rsidRPr="00E87FFB" w:rsidRDefault="00E87FFB" w:rsidP="00E87FFB">
            <w:pPr>
              <w:widowControl w:val="0"/>
              <w:pBdr>
                <w:top w:val="nil"/>
                <w:left w:val="nil"/>
                <w:bottom w:val="nil"/>
                <w:right w:val="nil"/>
                <w:between w:val="nil"/>
              </w:pBdr>
              <w:rPr>
                <w:iCs/>
                <w:color w:val="000000"/>
                <w:lang w:val="el-GR"/>
              </w:rPr>
            </w:pPr>
            <w:r w:rsidRPr="00E87FFB">
              <w:rPr>
                <w:iCs/>
                <w:color w:val="000000"/>
              </w:rPr>
              <w:t xml:space="preserve">Εδώ είναι ο </w:t>
            </w:r>
            <w:r>
              <w:rPr>
                <w:iCs/>
                <w:color w:val="000000"/>
                <w:lang w:val="el-GR"/>
              </w:rPr>
              <w:t>κώδικας</w:t>
            </w:r>
          </w:p>
          <w:p w14:paraId="009522FC"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07C25B87" wp14:editId="463DFF9E">
                  <wp:extent cx="5617210" cy="497205"/>
                  <wp:effectExtent l="0" t="0" r="0" b="0"/>
                  <wp:docPr id="24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8"/>
                          <a:srcRect/>
                          <a:stretch>
                            <a:fillRect/>
                          </a:stretch>
                        </pic:blipFill>
                        <pic:spPr>
                          <a:xfrm>
                            <a:off x="0" y="0"/>
                            <a:ext cx="5617210" cy="497205"/>
                          </a:xfrm>
                          <a:prstGeom prst="rect">
                            <a:avLst/>
                          </a:prstGeom>
                          <a:ln/>
                        </pic:spPr>
                      </pic:pic>
                    </a:graphicData>
                  </a:graphic>
                </wp:inline>
              </w:drawing>
            </w:r>
          </w:p>
          <w:p w14:paraId="4CC1492A" w14:textId="28C85E38" w:rsidR="00E87FFB" w:rsidRPr="00F604E1" w:rsidRDefault="00E87FFB" w:rsidP="00F604E1">
            <w:pPr>
              <w:widowControl w:val="0"/>
              <w:pBdr>
                <w:top w:val="nil"/>
                <w:left w:val="nil"/>
                <w:bottom w:val="nil"/>
                <w:right w:val="nil"/>
                <w:between w:val="nil"/>
              </w:pBdr>
              <w:rPr>
                <w:iCs/>
                <w:color w:val="000000"/>
              </w:rPr>
            </w:pPr>
            <w:r w:rsidRPr="00E87FFB">
              <w:rPr>
                <w:iCs/>
                <w:color w:val="000000"/>
              </w:rPr>
              <w:t>Έτσι, αλλάζουμε το κείμενο του πλαισίου. Για να το κάνουμε αυτό, δημιουργούμε μια συμβολοσειρά (μια ακολουθία χαρακτήρων) που προκύπτει από τη συνένωση (χρησιμοποιούμε το σύμβολο "+" για αυτό) του "Kenney has " (τα κόμματα αντιπροσωπεύουν μια συμβολοσειρά) με την τιμή που δίνεται από τη Μεταβλητή (Πορτοφόλι ) (ToString() το μετατρέπει σε συμβολοσειρά). Τέλος συνενώνουμε με τη συμβολοσειρά «Κέρματα».</w:t>
            </w:r>
          </w:p>
          <w:p w14:paraId="783DF6DA" w14:textId="7CFAA816" w:rsidR="00F604E1" w:rsidRPr="00E87FFB" w:rsidRDefault="00E87FFB" w:rsidP="00F604E1">
            <w:pPr>
              <w:pStyle w:val="Heading2"/>
              <w:keepNext w:val="0"/>
              <w:keepLines w:val="0"/>
              <w:widowControl w:val="0"/>
              <w:rPr>
                <w:iCs/>
                <w:color w:val="000000"/>
                <w:lang w:val="el-GR"/>
              </w:rPr>
            </w:pPr>
            <w:r w:rsidRPr="00E87FFB">
              <w:rPr>
                <w:iCs/>
                <w:color w:val="000000"/>
                <w:lang w:val="el-GR"/>
              </w:rPr>
              <w:t>ΕΛΠΙΖΩ ΝΑ ΣΑΣ ΑΠΟΛΑΥΣΑΤΕ! ΔΕΙΤΕ ΤΗΝ ΤΕΛΙΚΗ ΕΚΔΟΣΗ ΤΗΣ ΠΡΟΚΛΗΣΗΣ ΚΑΘΩΣ ΕΧΕΙ ΚΑΠΟΙΑ ΕΠΙΠΛΕΟΝ ΧΑΡΑΚΤΗΡΙΣΤΙΚΑ.</w:t>
            </w:r>
          </w:p>
          <w:p w14:paraId="751DB266" w14:textId="77777777" w:rsidR="00E87FFB" w:rsidRPr="00E87FFB" w:rsidRDefault="00E87FFB" w:rsidP="00E87FFB">
            <w:pPr>
              <w:widowControl w:val="0"/>
              <w:pBdr>
                <w:top w:val="nil"/>
                <w:left w:val="nil"/>
                <w:bottom w:val="nil"/>
                <w:right w:val="nil"/>
                <w:between w:val="nil"/>
              </w:pBdr>
              <w:spacing w:after="160" w:line="259" w:lineRule="auto"/>
              <w:rPr>
                <w:rFonts w:ascii="Arial" w:eastAsia="Arial" w:hAnsi="Arial" w:cs="Arial"/>
                <w:iCs/>
                <w:color w:val="EE2346" w:themeColor="accent5"/>
                <w:sz w:val="22"/>
                <w:szCs w:val="22"/>
              </w:rPr>
            </w:pPr>
            <w:r w:rsidRPr="00E87FFB">
              <w:rPr>
                <w:rFonts w:ascii="Arial" w:eastAsia="Arial" w:hAnsi="Arial" w:cs="Arial"/>
                <w:iCs/>
                <w:color w:val="EE2346" w:themeColor="accent5"/>
                <w:sz w:val="22"/>
                <w:szCs w:val="22"/>
              </w:rPr>
              <w:t>Σημείωση: Το εύρος μιας μεταβλητής καθορίζει το μέρος όπου μπορεί να προσπελαστεί μια μεταβλητή. Στο GDevelop, υπάρχουν τρία διαθέσιμα πεδία μεταβλητών:</w:t>
            </w:r>
          </w:p>
          <w:p w14:paraId="0F51EADE" w14:textId="71498C74" w:rsidR="00E87FFB" w:rsidRPr="00E87FFB" w:rsidRDefault="00E87FFB" w:rsidP="00E87FFB">
            <w:pPr>
              <w:widowControl w:val="0"/>
              <w:numPr>
                <w:ilvl w:val="0"/>
                <w:numId w:val="6"/>
              </w:numPr>
              <w:pBdr>
                <w:top w:val="nil"/>
                <w:left w:val="nil"/>
                <w:bottom w:val="nil"/>
                <w:right w:val="nil"/>
                <w:between w:val="nil"/>
              </w:pBdr>
              <w:spacing w:after="160" w:line="259" w:lineRule="auto"/>
              <w:rPr>
                <w:rFonts w:ascii="Arial" w:eastAsia="Arial" w:hAnsi="Arial" w:cs="Arial"/>
                <w:iCs/>
                <w:color w:val="EE2346" w:themeColor="accent5"/>
                <w:sz w:val="22"/>
                <w:szCs w:val="22"/>
              </w:rPr>
            </w:pPr>
            <w:r w:rsidRPr="00E87FFB">
              <w:rPr>
                <w:rFonts w:ascii="Arial" w:eastAsia="Arial" w:hAnsi="Arial" w:cs="Arial"/>
                <w:iCs/>
                <w:color w:val="EE2346" w:themeColor="accent5"/>
                <w:sz w:val="22"/>
                <w:szCs w:val="22"/>
              </w:rPr>
              <w:t>Οι καθολικές μεταβλητές είναι προσβάσιμες από όλες τις σκηνές του παιχνιδιού. Για παράδειγμα, μπορούν να χρησιμοποιηθούν για την αποθήκευση της βαθμολογίας του παίκτη σε διαφορετικά επίπεδα/σκηνές.</w:t>
            </w:r>
          </w:p>
          <w:p w14:paraId="54AC0B35" w14:textId="29159B60" w:rsidR="00E87FFB" w:rsidRPr="00E87FFB" w:rsidRDefault="00E87FFB" w:rsidP="00E87FFB">
            <w:pPr>
              <w:widowControl w:val="0"/>
              <w:numPr>
                <w:ilvl w:val="0"/>
                <w:numId w:val="6"/>
              </w:numPr>
              <w:pBdr>
                <w:top w:val="nil"/>
                <w:left w:val="nil"/>
                <w:bottom w:val="nil"/>
                <w:right w:val="nil"/>
                <w:between w:val="nil"/>
              </w:pBdr>
              <w:spacing w:after="160" w:line="259" w:lineRule="auto"/>
              <w:rPr>
                <w:rFonts w:ascii="Arial" w:eastAsia="Arial" w:hAnsi="Arial" w:cs="Arial"/>
                <w:iCs/>
                <w:color w:val="EE2346" w:themeColor="accent5"/>
                <w:sz w:val="22"/>
                <w:szCs w:val="22"/>
              </w:rPr>
            </w:pPr>
            <w:r w:rsidRPr="00E87FFB">
              <w:rPr>
                <w:rFonts w:ascii="Arial" w:eastAsia="Arial" w:hAnsi="Arial" w:cs="Arial"/>
                <w:iCs/>
                <w:color w:val="EE2346" w:themeColor="accent5"/>
                <w:sz w:val="22"/>
                <w:szCs w:val="22"/>
              </w:rPr>
              <w:t>Οι μεταβλητές σκηνής είναι προσβάσιμες μόνο από τη σκηνή στην οποία δημιουργούνται. Μπορούν να χρησιμοποιηθούν για δεδομένα που αφορούν μόνο μία σκηνή. Μια μεταβλητή Scene θα μπορούσε να έχει πρόσβαση στον χρόνο που απομένει για την ολοκλήρωση του επιπέδου/σκηνής.</w:t>
            </w:r>
          </w:p>
          <w:p w14:paraId="20F34082" w14:textId="5677FE63" w:rsidR="00E87FFB" w:rsidRPr="00D23A81" w:rsidRDefault="00E87FFB" w:rsidP="00E87FFB">
            <w:pPr>
              <w:widowControl w:val="0"/>
              <w:numPr>
                <w:ilvl w:val="0"/>
                <w:numId w:val="6"/>
              </w:numPr>
              <w:pBdr>
                <w:top w:val="nil"/>
                <w:left w:val="nil"/>
                <w:bottom w:val="nil"/>
                <w:right w:val="nil"/>
                <w:between w:val="nil"/>
              </w:pBdr>
              <w:rPr>
                <w:iCs/>
                <w:color w:val="EE2346" w:themeColor="accent5"/>
              </w:rPr>
            </w:pPr>
            <w:r w:rsidRPr="00E87FFB">
              <w:rPr>
                <w:iCs/>
                <w:color w:val="EE2346" w:themeColor="accent5"/>
              </w:rPr>
              <w:t>Οι μεταβλητές αντικειμένου αφορούν μόνο ένα αντικείμενο. Για παράδειγμα, ένας ήρωας μπορεί να έχει μια μεταβλητή "Health" ή "Ammo".</w:t>
            </w: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3F0A832E" w:rsidR="006A46A2" w:rsidRPr="00E87FFB" w:rsidRDefault="00E87FFB">
            <w:pPr>
              <w:rPr>
                <w:color w:val="FF0000"/>
                <w:sz w:val="36"/>
                <w:szCs w:val="36"/>
                <w:lang w:val="el-GR"/>
              </w:rPr>
            </w:pPr>
            <w:r>
              <w:rPr>
                <w:color w:val="FFFFFF"/>
                <w:sz w:val="36"/>
                <w:szCs w:val="36"/>
                <w:lang w:val="el-GR"/>
              </w:rPr>
              <w:lastRenderedPageBreak/>
              <w:t>ΠΟΡΟΙ</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0C1EA800" w:rsidR="006A46A2" w:rsidRPr="00F604E1" w:rsidRDefault="00F604E1" w:rsidP="00D23A81">
            <w:pPr>
              <w:widowControl w:val="0"/>
              <w:rPr>
                <w:iCs/>
              </w:rPr>
            </w:pPr>
            <w:r w:rsidRPr="00F604E1">
              <w:rPr>
                <w:iCs/>
              </w:rPr>
              <w:t>Challenge 1</w:t>
            </w:r>
            <w:r w:rsidR="00D23A81">
              <w:rPr>
                <w:iCs/>
              </w:rPr>
              <w:t>8</w:t>
            </w:r>
            <w:r w:rsidRPr="00F604E1">
              <w:rPr>
                <w:iCs/>
              </w:rPr>
              <w:t xml:space="preserve"> (</w:t>
            </w:r>
            <w:r w:rsidR="00D23A81">
              <w:rPr>
                <w:iCs/>
              </w:rPr>
              <w:t>Initial</w:t>
            </w:r>
            <w:r w:rsidRPr="00F604E1">
              <w:rPr>
                <w:iCs/>
              </w:rPr>
              <w:t>)</w:t>
            </w:r>
          </w:p>
        </w:tc>
      </w:tr>
    </w:tbl>
    <w:p w14:paraId="049574D9" w14:textId="77777777" w:rsidR="006A46A2" w:rsidRDefault="006A46A2"/>
    <w:p w14:paraId="74B054D0" w14:textId="561CE6D7" w:rsidR="006A46A2" w:rsidRDefault="006A46A2"/>
    <w:sectPr w:rsidR="006A46A2">
      <w:headerReference w:type="default" r:id="rId19"/>
      <w:footerReference w:type="default" r:id="rId20"/>
      <w:footerReference w:type="first" r:id="rId21"/>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8210E" w14:textId="77777777" w:rsidR="00350EAB" w:rsidRDefault="00350EAB">
      <w:r>
        <w:separator/>
      </w:r>
    </w:p>
  </w:endnote>
  <w:endnote w:type="continuationSeparator" w:id="0">
    <w:p w14:paraId="700EDE1B" w14:textId="77777777" w:rsidR="00350EAB" w:rsidRDefault="0035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D6B5F" w14:textId="77777777" w:rsidR="006A46A2" w:rsidRDefault="00732E1A">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E86142">
      <w:rPr>
        <w:noProof/>
        <w:color w:val="898989"/>
        <w:sz w:val="16"/>
        <w:szCs w:val="16"/>
      </w:rPr>
      <w:t>4</w:t>
    </w:r>
    <w:r>
      <w:rPr>
        <w:color w:val="898989"/>
        <w:sz w:val="16"/>
        <w:szCs w:val="16"/>
      </w:rPr>
      <w:fldChar w:fldCharType="end"/>
    </w:r>
    <w:r>
      <w:rPr>
        <w:noProof/>
        <w:lang w:val="en-GB" w:eastAsia="en-GB"/>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D5584" w14:textId="77777777" w:rsidR="006A46A2" w:rsidRDefault="00732E1A">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52F96" w14:textId="77777777" w:rsidR="00350EAB" w:rsidRDefault="00350EAB">
      <w:r>
        <w:separator/>
      </w:r>
    </w:p>
  </w:footnote>
  <w:footnote w:type="continuationSeparator" w:id="0">
    <w:p w14:paraId="7C63EB1F" w14:textId="77777777" w:rsidR="00350EAB" w:rsidRDefault="00350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327B" w14:textId="77777777" w:rsidR="006A46A2" w:rsidRDefault="00732E1A">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86BE3"/>
    <w:multiLevelType w:val="multilevel"/>
    <w:tmpl w:val="833CFB1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AC2093A"/>
    <w:multiLevelType w:val="multilevel"/>
    <w:tmpl w:val="547C966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943417079">
    <w:abstractNumId w:val="6"/>
  </w:num>
  <w:num w:numId="2" w16cid:durableId="1085297497">
    <w:abstractNumId w:val="4"/>
  </w:num>
  <w:num w:numId="3" w16cid:durableId="1389036124">
    <w:abstractNumId w:val="0"/>
  </w:num>
  <w:num w:numId="4" w16cid:durableId="1028146195">
    <w:abstractNumId w:val="5"/>
  </w:num>
  <w:num w:numId="5" w16cid:durableId="881942806">
    <w:abstractNumId w:val="1"/>
  </w:num>
  <w:num w:numId="6" w16cid:durableId="1606884822">
    <w:abstractNumId w:val="7"/>
  </w:num>
  <w:num w:numId="7" w16cid:durableId="1917394675">
    <w:abstractNumId w:val="2"/>
  </w:num>
  <w:num w:numId="8" w16cid:durableId="984511038">
    <w:abstractNumId w:val="3"/>
  </w:num>
  <w:num w:numId="9" w16cid:durableId="1304770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A2"/>
    <w:rsid w:val="001F5C2F"/>
    <w:rsid w:val="00350EAB"/>
    <w:rsid w:val="003514F2"/>
    <w:rsid w:val="00424A4E"/>
    <w:rsid w:val="006A360C"/>
    <w:rsid w:val="006A46A2"/>
    <w:rsid w:val="00732E1A"/>
    <w:rsid w:val="009338F7"/>
    <w:rsid w:val="00D23A81"/>
    <w:rsid w:val="00E86142"/>
    <w:rsid w:val="00E87FFB"/>
    <w:rsid w:val="00F604E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customStyle="1" w:styleId="UnresolvedMention1">
    <w:name w:val="Unresolved Mention1"/>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780</Words>
  <Characters>4213</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2023-02-24T10:48:00Z</dcterms:created>
  <dcterms:modified xsi:type="dcterms:W3CDTF">2023-02-24T10:48:00Z</dcterms:modified>
</cp:coreProperties>
</file>